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258E7" w14:textId="77777777" w:rsidR="006F5FA5" w:rsidRDefault="006F5FA5" w:rsidP="006F5FA5">
      <w:pPr>
        <w:jc w:val="right"/>
        <w:rPr>
          <w:rFonts w:eastAsia="Calibri"/>
          <w:b/>
          <w:sz w:val="24"/>
          <w:szCs w:val="24"/>
          <w:lang w:eastAsia="en-US"/>
        </w:rPr>
      </w:pPr>
    </w:p>
    <w:p w14:paraId="7481FB0C" w14:textId="77777777" w:rsidR="00B01132" w:rsidRDefault="00B01132" w:rsidP="006F5FA5">
      <w:pPr>
        <w:jc w:val="right"/>
        <w:rPr>
          <w:rFonts w:eastAsia="Calibri"/>
          <w:b/>
          <w:sz w:val="24"/>
          <w:szCs w:val="24"/>
          <w:lang w:eastAsia="en-US"/>
        </w:rPr>
      </w:pPr>
    </w:p>
    <w:p w14:paraId="56E577F5" w14:textId="77777777" w:rsidR="00B01132" w:rsidRDefault="00B01132" w:rsidP="006F5FA5">
      <w:pPr>
        <w:jc w:val="right"/>
        <w:rPr>
          <w:rFonts w:eastAsia="Calibri"/>
          <w:b/>
          <w:sz w:val="24"/>
          <w:szCs w:val="24"/>
          <w:lang w:eastAsia="en-US"/>
        </w:rPr>
      </w:pPr>
    </w:p>
    <w:p w14:paraId="112963EC" w14:textId="6DD22AFF" w:rsidR="006F5FA5" w:rsidRDefault="006F5FA5" w:rsidP="006F5FA5">
      <w:pPr>
        <w:jc w:val="right"/>
        <w:rPr>
          <w:rFonts w:eastAsia="Calibri"/>
          <w:b/>
          <w:sz w:val="24"/>
          <w:szCs w:val="24"/>
          <w:lang w:eastAsia="en-US"/>
        </w:rPr>
      </w:pPr>
    </w:p>
    <w:p w14:paraId="46D9E9CC" w14:textId="77777777" w:rsidR="007D7271" w:rsidRPr="00967ECD" w:rsidRDefault="007D7271" w:rsidP="007D7271">
      <w:pPr>
        <w:jc w:val="center"/>
        <w:rPr>
          <w:b/>
          <w:szCs w:val="28"/>
        </w:rPr>
      </w:pPr>
      <w:r w:rsidRPr="00967ECD">
        <w:rPr>
          <w:b/>
          <w:szCs w:val="28"/>
        </w:rPr>
        <w:t>ТОО «</w:t>
      </w:r>
      <w:r w:rsidRPr="00967ECD">
        <w:rPr>
          <w:b/>
          <w:bCs/>
          <w:szCs w:val="28"/>
        </w:rPr>
        <w:t>Алматинское Бюро по Сертификации</w:t>
      </w:r>
      <w:r w:rsidRPr="00967ECD">
        <w:rPr>
          <w:b/>
          <w:szCs w:val="28"/>
        </w:rPr>
        <w:t>»</w:t>
      </w:r>
    </w:p>
    <w:p w14:paraId="30EB2182" w14:textId="77777777" w:rsidR="007D7271" w:rsidRPr="00CC1E27" w:rsidRDefault="007D7271" w:rsidP="007D7271">
      <w:pPr>
        <w:jc w:val="center"/>
        <w:rPr>
          <w:b/>
          <w:sz w:val="20"/>
        </w:rPr>
      </w:pPr>
    </w:p>
    <w:tbl>
      <w:tblPr>
        <w:tblW w:w="33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</w:tblGrid>
      <w:tr w:rsidR="00B01132" w:rsidRPr="007D7271" w14:paraId="252CA529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7714F5E" w14:textId="77777777" w:rsidR="00B01132" w:rsidRPr="007D7271" w:rsidRDefault="00B01132" w:rsidP="006C022C">
            <w:pPr>
              <w:pStyle w:val="10"/>
              <w:jc w:val="center"/>
              <w:rPr>
                <w:color w:val="000000"/>
                <w:sz w:val="28"/>
                <w:szCs w:val="28"/>
              </w:rPr>
            </w:pPr>
            <w:r w:rsidRPr="007D7271">
              <w:rPr>
                <w:color w:val="000000"/>
                <w:sz w:val="28"/>
                <w:szCs w:val="28"/>
              </w:rPr>
              <w:t>Наименование продукции (объекта</w:t>
            </w:r>
            <w:r w:rsidRPr="007D7271">
              <w:rPr>
                <w:color w:val="000000"/>
                <w:sz w:val="28"/>
                <w:szCs w:val="28"/>
                <w:lang w:val="kk-KZ"/>
              </w:rPr>
              <w:t>)</w:t>
            </w:r>
          </w:p>
        </w:tc>
      </w:tr>
      <w:tr w:rsidR="00B01132" w:rsidRPr="007D7271" w14:paraId="23B6021D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CC8D6A2" w14:textId="77777777" w:rsidR="00B01132" w:rsidRPr="007D7271" w:rsidRDefault="00B01132" w:rsidP="006C022C">
            <w:pPr>
              <w:jc w:val="center"/>
              <w:rPr>
                <w:b/>
                <w:szCs w:val="28"/>
              </w:rPr>
            </w:pPr>
            <w:r w:rsidRPr="007D7271">
              <w:rPr>
                <w:b/>
                <w:szCs w:val="28"/>
              </w:rPr>
              <w:t>1</w:t>
            </w:r>
          </w:p>
        </w:tc>
      </w:tr>
      <w:tr w:rsidR="00B01132" w:rsidRPr="007D7271" w14:paraId="31585E45" w14:textId="77777777" w:rsidTr="00B01132">
        <w:trPr>
          <w:trHeight w:val="673"/>
          <w:jc w:val="center"/>
        </w:trPr>
        <w:tc>
          <w:tcPr>
            <w:tcW w:w="5000" w:type="pct"/>
            <w:shd w:val="clear" w:color="auto" w:fill="auto"/>
          </w:tcPr>
          <w:p w14:paraId="187BD67F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Песок для</w:t>
            </w:r>
          </w:p>
          <w:p w14:paraId="61E0964F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строительных работ </w:t>
            </w:r>
          </w:p>
        </w:tc>
      </w:tr>
      <w:tr w:rsidR="00B01132" w:rsidRPr="007D7271" w14:paraId="2A2FF085" w14:textId="77777777" w:rsidTr="00B01132">
        <w:trPr>
          <w:trHeight w:val="416"/>
          <w:jc w:val="center"/>
        </w:trPr>
        <w:tc>
          <w:tcPr>
            <w:tcW w:w="5000" w:type="pct"/>
            <w:shd w:val="clear" w:color="auto" w:fill="auto"/>
          </w:tcPr>
          <w:p w14:paraId="26254154" w14:textId="77777777" w:rsidR="00B01132" w:rsidRPr="00585E17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Песок из отсевов дробления</w:t>
            </w:r>
          </w:p>
        </w:tc>
      </w:tr>
      <w:tr w:rsidR="00B01132" w:rsidRPr="007D7271" w14:paraId="0EAAEEA0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0C2AF3D0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Щебень и гравий из плотных горных пород для строительных работ</w:t>
            </w:r>
          </w:p>
        </w:tc>
      </w:tr>
      <w:tr w:rsidR="00B01132" w:rsidRPr="007D7271" w14:paraId="2FBA3B32" w14:textId="77777777" w:rsidTr="00B01132">
        <w:trPr>
          <w:trHeight w:val="179"/>
          <w:jc w:val="center"/>
        </w:trPr>
        <w:tc>
          <w:tcPr>
            <w:tcW w:w="5000" w:type="pct"/>
            <w:shd w:val="clear" w:color="auto" w:fill="auto"/>
          </w:tcPr>
          <w:p w14:paraId="4E91289F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Балласт гравийный и гравийно-песчаный</w:t>
            </w:r>
          </w:p>
          <w:p w14:paraId="31D033F4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для </w:t>
            </w:r>
            <w:proofErr w:type="spellStart"/>
            <w:r w:rsidRPr="007D7271">
              <w:rPr>
                <w:szCs w:val="28"/>
              </w:rPr>
              <w:t>железнодо-рожного</w:t>
            </w:r>
            <w:proofErr w:type="spellEnd"/>
            <w:r w:rsidRPr="007D7271">
              <w:rPr>
                <w:szCs w:val="28"/>
              </w:rPr>
              <w:t xml:space="preserve"> пути</w:t>
            </w:r>
          </w:p>
        </w:tc>
      </w:tr>
      <w:tr w:rsidR="00B01132" w:rsidRPr="007D7271" w14:paraId="34363CBB" w14:textId="77777777" w:rsidTr="00B01132">
        <w:trPr>
          <w:trHeight w:val="278"/>
          <w:jc w:val="center"/>
        </w:trPr>
        <w:tc>
          <w:tcPr>
            <w:tcW w:w="5000" w:type="pct"/>
            <w:shd w:val="clear" w:color="auto" w:fill="auto"/>
          </w:tcPr>
          <w:p w14:paraId="167DB326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Смеси щебеночно-</w:t>
            </w:r>
          </w:p>
          <w:p w14:paraId="6F4E854E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гравийно-песчаные и щебень для покрытий и основании автомобильных дорог и аэродромов</w:t>
            </w:r>
          </w:p>
        </w:tc>
      </w:tr>
      <w:tr w:rsidR="00B01132" w:rsidRPr="007D7271" w14:paraId="45967A5C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FC4AABA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Смеси песчано-</w:t>
            </w:r>
          </w:p>
          <w:p w14:paraId="56D65E69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гравийные для</w:t>
            </w:r>
          </w:p>
          <w:p w14:paraId="78F0CEDD" w14:textId="77777777" w:rsidR="00B01132" w:rsidRPr="007D7271" w:rsidRDefault="00B01132" w:rsidP="00585E17">
            <w:pPr>
              <w:snapToGrid w:val="0"/>
              <w:ind w:right="-108"/>
              <w:rPr>
                <w:szCs w:val="28"/>
              </w:rPr>
            </w:pPr>
            <w:r w:rsidRPr="007D7271">
              <w:rPr>
                <w:szCs w:val="28"/>
              </w:rPr>
              <w:t>строительных работ</w:t>
            </w:r>
          </w:p>
        </w:tc>
      </w:tr>
      <w:tr w:rsidR="00B01132" w:rsidRPr="007D7271" w14:paraId="6C455345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8E10034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Щебень из плотных </w:t>
            </w:r>
          </w:p>
          <w:p w14:paraId="2AD18A22" w14:textId="77777777" w:rsidR="00B01132" w:rsidRPr="00967ECD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горных пород для бал</w:t>
            </w:r>
            <w:r>
              <w:rPr>
                <w:szCs w:val="28"/>
              </w:rPr>
              <w:t>ластного слоя железнодорожно</w:t>
            </w:r>
            <w:r w:rsidRPr="007D7271">
              <w:rPr>
                <w:szCs w:val="28"/>
              </w:rPr>
              <w:t>го пути</w:t>
            </w:r>
          </w:p>
        </w:tc>
      </w:tr>
      <w:tr w:rsidR="00B01132" w:rsidRPr="007D7271" w14:paraId="48BB9A0C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A98605F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Щебень и песок</w:t>
            </w:r>
          </w:p>
          <w:p w14:paraId="02B60258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шлаковые для дорожного строительства  </w:t>
            </w:r>
          </w:p>
        </w:tc>
      </w:tr>
      <w:tr w:rsidR="00B01132" w:rsidRPr="007D7271" w14:paraId="5DFF7DFF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601192CD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Гравий, щебень </w:t>
            </w:r>
          </w:p>
          <w:p w14:paraId="1D39B783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и песок  искусственные пористые</w:t>
            </w:r>
          </w:p>
        </w:tc>
      </w:tr>
      <w:tr w:rsidR="00B01132" w:rsidRPr="007D7271" w14:paraId="5170C420" w14:textId="77777777" w:rsidTr="00B01132">
        <w:trPr>
          <w:trHeight w:val="274"/>
          <w:jc w:val="center"/>
        </w:trPr>
        <w:tc>
          <w:tcPr>
            <w:tcW w:w="5000" w:type="pct"/>
            <w:shd w:val="clear" w:color="auto" w:fill="auto"/>
          </w:tcPr>
          <w:p w14:paraId="2D9182C5" w14:textId="77777777" w:rsidR="00B01132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Щебень и песок шлаковые </w:t>
            </w:r>
          </w:p>
          <w:p w14:paraId="42527EF5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для дорожного строительства </w:t>
            </w:r>
          </w:p>
        </w:tc>
      </w:tr>
      <w:tr w:rsidR="00B01132" w:rsidRPr="007D7271" w14:paraId="00001CBD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6E20E30D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Щебень и песок из шлаков черной и</w:t>
            </w:r>
          </w:p>
          <w:p w14:paraId="7EB36B58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цветной металлургии </w:t>
            </w:r>
          </w:p>
          <w:p w14:paraId="442A1876" w14:textId="77777777" w:rsidR="00B01132" w:rsidRPr="00585E17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для бетонов </w:t>
            </w:r>
          </w:p>
        </w:tc>
      </w:tr>
      <w:tr w:rsidR="00B01132" w:rsidRPr="007D7271" w14:paraId="5AA281CE" w14:textId="77777777" w:rsidTr="00B01132">
        <w:trPr>
          <w:trHeight w:val="278"/>
          <w:jc w:val="center"/>
        </w:trPr>
        <w:tc>
          <w:tcPr>
            <w:tcW w:w="5000" w:type="pct"/>
            <w:shd w:val="clear" w:color="auto" w:fill="auto"/>
          </w:tcPr>
          <w:p w14:paraId="1F5B2A7F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Щебень и песок   декоративные из </w:t>
            </w:r>
          </w:p>
          <w:p w14:paraId="077A0795" w14:textId="77777777" w:rsidR="00B01132" w:rsidRPr="006D332C" w:rsidRDefault="00B01132" w:rsidP="00585E17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природного камня </w:t>
            </w:r>
          </w:p>
        </w:tc>
      </w:tr>
      <w:tr w:rsidR="00B01132" w:rsidRPr="007D7271" w14:paraId="653DE84F" w14:textId="77777777" w:rsidTr="00B01132">
        <w:trPr>
          <w:trHeight w:val="561"/>
          <w:jc w:val="center"/>
        </w:trPr>
        <w:tc>
          <w:tcPr>
            <w:tcW w:w="5000" w:type="pct"/>
            <w:shd w:val="clear" w:color="auto" w:fill="auto"/>
          </w:tcPr>
          <w:p w14:paraId="275A9EAB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 xml:space="preserve">Песок и щебень </w:t>
            </w:r>
          </w:p>
          <w:p w14:paraId="5A85D000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перлитовые</w:t>
            </w:r>
            <w:r>
              <w:rPr>
                <w:szCs w:val="28"/>
              </w:rPr>
              <w:t xml:space="preserve">, </w:t>
            </w:r>
            <w:r w:rsidRPr="007D7271">
              <w:rPr>
                <w:szCs w:val="28"/>
              </w:rPr>
              <w:t>вспученные</w:t>
            </w:r>
          </w:p>
        </w:tc>
      </w:tr>
      <w:tr w:rsidR="00B01132" w:rsidRPr="007D7271" w14:paraId="6DE348AC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3061038" w14:textId="77777777" w:rsidR="00B01132" w:rsidRPr="007D7271" w:rsidRDefault="00B01132" w:rsidP="006C022C">
            <w:pPr>
              <w:autoSpaceDN w:val="0"/>
              <w:adjustRightInd w:val="0"/>
              <w:rPr>
                <w:szCs w:val="28"/>
              </w:rPr>
            </w:pPr>
            <w:r w:rsidRPr="007D7271">
              <w:rPr>
                <w:szCs w:val="28"/>
              </w:rPr>
              <w:t>Щебень черный</w:t>
            </w:r>
          </w:p>
        </w:tc>
      </w:tr>
      <w:tr w:rsidR="00B01132" w:rsidRPr="007D7271" w14:paraId="326EFB33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367E65F" w14:textId="77777777" w:rsidR="00B01132" w:rsidRPr="007D7271" w:rsidRDefault="00B01132" w:rsidP="006C022C">
            <w:pPr>
              <w:rPr>
                <w:szCs w:val="28"/>
              </w:rPr>
            </w:pPr>
            <w:r>
              <w:rPr>
                <w:szCs w:val="28"/>
              </w:rPr>
              <w:t xml:space="preserve">Портландцемент   и </w:t>
            </w:r>
            <w:r w:rsidRPr="007D7271">
              <w:rPr>
                <w:szCs w:val="28"/>
              </w:rPr>
              <w:t xml:space="preserve"> </w:t>
            </w:r>
            <w:proofErr w:type="spellStart"/>
            <w:r w:rsidRPr="007D7271">
              <w:rPr>
                <w:szCs w:val="28"/>
              </w:rPr>
              <w:t>шлако</w:t>
            </w:r>
            <w:proofErr w:type="spellEnd"/>
            <w:r w:rsidRPr="007D7271">
              <w:rPr>
                <w:szCs w:val="28"/>
              </w:rPr>
              <w:t>-портландцемент</w:t>
            </w:r>
          </w:p>
        </w:tc>
      </w:tr>
      <w:tr w:rsidR="00B01132" w:rsidRPr="007D7271" w14:paraId="1F262B54" w14:textId="77777777" w:rsidTr="00B01132">
        <w:trPr>
          <w:trHeight w:val="173"/>
          <w:jc w:val="center"/>
        </w:trPr>
        <w:tc>
          <w:tcPr>
            <w:tcW w:w="5000" w:type="pct"/>
            <w:shd w:val="clear" w:color="auto" w:fill="auto"/>
          </w:tcPr>
          <w:p w14:paraId="66A79E87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Цементы  </w:t>
            </w:r>
            <w:proofErr w:type="spellStart"/>
            <w:r w:rsidRPr="007D7271">
              <w:rPr>
                <w:szCs w:val="28"/>
              </w:rPr>
              <w:t>сульфатостойкие</w:t>
            </w:r>
            <w:proofErr w:type="spellEnd"/>
          </w:p>
        </w:tc>
      </w:tr>
      <w:tr w:rsidR="00B01132" w:rsidRPr="007D7271" w14:paraId="3EB4BD8E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659064B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Портландцемент   цветной                                     </w:t>
            </w:r>
          </w:p>
        </w:tc>
      </w:tr>
      <w:tr w:rsidR="00B01132" w:rsidRPr="007D7271" w14:paraId="479A6092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6D8B7D8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>Портландцементы  белые</w:t>
            </w:r>
          </w:p>
        </w:tc>
      </w:tr>
      <w:tr w:rsidR="00B01132" w:rsidRPr="007D7271" w14:paraId="78BC971D" w14:textId="77777777" w:rsidTr="00B01132">
        <w:trPr>
          <w:trHeight w:val="278"/>
          <w:jc w:val="center"/>
        </w:trPr>
        <w:tc>
          <w:tcPr>
            <w:tcW w:w="5000" w:type="pct"/>
            <w:shd w:val="clear" w:color="auto" w:fill="auto"/>
          </w:tcPr>
          <w:p w14:paraId="0877A572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>Цемент для  строительных  растворов</w:t>
            </w:r>
          </w:p>
        </w:tc>
      </w:tr>
      <w:tr w:rsidR="00B01132" w:rsidRPr="007D7271" w14:paraId="2CA420D8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75FE36BB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>Цемент гипсоглиноземистый расширяющий</w:t>
            </w:r>
          </w:p>
        </w:tc>
      </w:tr>
      <w:tr w:rsidR="00B01132" w:rsidRPr="007D7271" w14:paraId="4325C628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F8CB82A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Цементы </w:t>
            </w:r>
            <w:r w:rsidRPr="007D7271">
              <w:rPr>
                <w:szCs w:val="28"/>
              </w:rPr>
              <w:t xml:space="preserve">глиноземистые и  </w:t>
            </w:r>
          </w:p>
          <w:p w14:paraId="4481F7DA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>высокоглиноземистые</w:t>
            </w:r>
          </w:p>
        </w:tc>
      </w:tr>
      <w:tr w:rsidR="00B01132" w:rsidRPr="007D7271" w14:paraId="539955B3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B2FC6E6" w14:textId="77777777" w:rsidR="00B01132" w:rsidRPr="007D7271" w:rsidRDefault="00B01132" w:rsidP="00585E17">
            <w:pPr>
              <w:snapToGrid w:val="0"/>
              <w:ind w:firstLine="34"/>
              <w:jc w:val="both"/>
              <w:rPr>
                <w:szCs w:val="28"/>
              </w:rPr>
            </w:pPr>
            <w:r w:rsidRPr="007D7271">
              <w:rPr>
                <w:szCs w:val="28"/>
              </w:rPr>
              <w:t xml:space="preserve">Смеси  бетонные  </w:t>
            </w:r>
          </w:p>
        </w:tc>
      </w:tr>
      <w:tr w:rsidR="00B01132" w:rsidRPr="007D7271" w14:paraId="4596D89B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C7984E0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 xml:space="preserve">Растворы    </w:t>
            </w:r>
          </w:p>
          <w:p w14:paraId="1CEB5ED8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 xml:space="preserve">строительные </w:t>
            </w:r>
          </w:p>
        </w:tc>
      </w:tr>
      <w:tr w:rsidR="00B01132" w:rsidRPr="007D7271" w14:paraId="205743EC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7007EA9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lastRenderedPageBreak/>
              <w:t xml:space="preserve">Бетоны тяжелые и </w:t>
            </w:r>
          </w:p>
          <w:p w14:paraId="7907F6C1" w14:textId="77777777" w:rsidR="00B01132" w:rsidRPr="007D7271" w:rsidRDefault="00B01132" w:rsidP="006C022C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 xml:space="preserve">мелкозернистые </w:t>
            </w:r>
          </w:p>
        </w:tc>
      </w:tr>
      <w:tr w:rsidR="00B01132" w:rsidRPr="007D7271" w14:paraId="1D32CC5C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ED5752C" w14:textId="77777777" w:rsidR="00B01132" w:rsidRPr="007D7271" w:rsidRDefault="00B01132" w:rsidP="00585E17">
            <w:pPr>
              <w:snapToGrid w:val="0"/>
              <w:rPr>
                <w:szCs w:val="28"/>
              </w:rPr>
            </w:pPr>
            <w:r w:rsidRPr="007D7271">
              <w:rPr>
                <w:szCs w:val="28"/>
              </w:rPr>
              <w:t xml:space="preserve">Бетоны  легкие  </w:t>
            </w:r>
          </w:p>
        </w:tc>
      </w:tr>
      <w:tr w:rsidR="00B01132" w:rsidRPr="007D7271" w14:paraId="65D12197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0D6A7E2" w14:textId="77777777" w:rsidR="00B01132" w:rsidRPr="007D7271" w:rsidRDefault="00B01132" w:rsidP="00585E17">
            <w:pPr>
              <w:snapToGrid w:val="0"/>
              <w:jc w:val="both"/>
              <w:rPr>
                <w:szCs w:val="28"/>
              </w:rPr>
            </w:pPr>
            <w:proofErr w:type="spellStart"/>
            <w:r w:rsidRPr="007D7271">
              <w:rPr>
                <w:szCs w:val="28"/>
              </w:rPr>
              <w:t>Полистиролбетон</w:t>
            </w:r>
            <w:proofErr w:type="spellEnd"/>
            <w:r w:rsidRPr="007D7271">
              <w:rPr>
                <w:szCs w:val="28"/>
              </w:rPr>
              <w:t xml:space="preserve"> </w:t>
            </w:r>
          </w:p>
        </w:tc>
      </w:tr>
      <w:tr w:rsidR="00B01132" w:rsidRPr="007D7271" w14:paraId="5E88AF39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30290A6" w14:textId="77777777" w:rsidR="00B01132" w:rsidRPr="007D7271" w:rsidRDefault="00B01132" w:rsidP="00585E17">
            <w:pPr>
              <w:pStyle w:val="a3"/>
              <w:ind w:right="-108"/>
              <w:rPr>
                <w:szCs w:val="28"/>
              </w:rPr>
            </w:pPr>
            <w:r w:rsidRPr="007D7271">
              <w:rPr>
                <w:szCs w:val="28"/>
              </w:rPr>
              <w:t xml:space="preserve">Бетоны ячеистые </w:t>
            </w:r>
          </w:p>
        </w:tc>
      </w:tr>
      <w:tr w:rsidR="00B01132" w:rsidRPr="007D7271" w14:paraId="39C94C10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CB6F599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Бетоны ячеистые  </w:t>
            </w:r>
          </w:p>
          <w:p w14:paraId="51F8CAE5" w14:textId="77777777" w:rsidR="00B01132" w:rsidRPr="007D7271" w:rsidRDefault="00B01132" w:rsidP="00585E17">
            <w:pPr>
              <w:rPr>
                <w:szCs w:val="28"/>
              </w:rPr>
            </w:pPr>
            <w:r>
              <w:rPr>
                <w:szCs w:val="28"/>
              </w:rPr>
              <w:t xml:space="preserve">автоклавного </w:t>
            </w:r>
            <w:r w:rsidRPr="007D7271">
              <w:rPr>
                <w:szCs w:val="28"/>
              </w:rPr>
              <w:t xml:space="preserve">твердения </w:t>
            </w:r>
          </w:p>
        </w:tc>
      </w:tr>
      <w:tr w:rsidR="00B01132" w:rsidRPr="007D7271" w14:paraId="6E7370E6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7A77DC66" w14:textId="77777777" w:rsidR="00B01132" w:rsidRPr="007D7271" w:rsidRDefault="00B01132" w:rsidP="00585E17">
            <w:pPr>
              <w:pStyle w:val="a3"/>
              <w:ind w:firstLine="34"/>
              <w:rPr>
                <w:szCs w:val="28"/>
              </w:rPr>
            </w:pPr>
            <w:r w:rsidRPr="007D7271">
              <w:rPr>
                <w:szCs w:val="28"/>
              </w:rPr>
              <w:t>Блоки из ячеистых  бетонов стеновые  мелкие</w:t>
            </w:r>
          </w:p>
        </w:tc>
      </w:tr>
      <w:tr w:rsidR="00B01132" w:rsidRPr="007D7271" w14:paraId="6A431CBD" w14:textId="77777777" w:rsidTr="00B01132">
        <w:trPr>
          <w:trHeight w:val="204"/>
          <w:jc w:val="center"/>
        </w:trPr>
        <w:tc>
          <w:tcPr>
            <w:tcW w:w="5000" w:type="pct"/>
            <w:shd w:val="clear" w:color="auto" w:fill="auto"/>
          </w:tcPr>
          <w:p w14:paraId="5DBF1FE3" w14:textId="77777777" w:rsidR="00B01132" w:rsidRPr="007D7271" w:rsidRDefault="00B01132" w:rsidP="006C022C">
            <w:pPr>
              <w:ind w:hanging="318"/>
              <w:rPr>
                <w:szCs w:val="28"/>
              </w:rPr>
            </w:pPr>
            <w:r w:rsidRPr="007D7271">
              <w:rPr>
                <w:szCs w:val="28"/>
              </w:rPr>
              <w:t xml:space="preserve">    Изделия стеновые неармированные из ячеистого бетона автоклавного твердения</w:t>
            </w:r>
          </w:p>
          <w:p w14:paraId="08373CE2" w14:textId="77777777" w:rsidR="00B01132" w:rsidRPr="007D7271" w:rsidRDefault="00B01132" w:rsidP="006C022C">
            <w:pPr>
              <w:ind w:hanging="318"/>
              <w:rPr>
                <w:szCs w:val="28"/>
              </w:rPr>
            </w:pPr>
          </w:p>
          <w:p w14:paraId="4A274F6A" w14:textId="77777777" w:rsidR="00B01132" w:rsidRPr="007D7271" w:rsidRDefault="00B01132" w:rsidP="006C022C">
            <w:pPr>
              <w:ind w:hanging="318"/>
              <w:rPr>
                <w:szCs w:val="28"/>
              </w:rPr>
            </w:pPr>
          </w:p>
        </w:tc>
      </w:tr>
      <w:tr w:rsidR="00B01132" w:rsidRPr="007D7271" w14:paraId="15458E96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BB2792B" w14:textId="77777777" w:rsidR="00B01132" w:rsidRPr="007D7271" w:rsidRDefault="00B01132" w:rsidP="006C022C">
            <w:pPr>
              <w:jc w:val="both"/>
              <w:rPr>
                <w:szCs w:val="28"/>
              </w:rPr>
            </w:pPr>
            <w:r w:rsidRPr="007D7271">
              <w:rPr>
                <w:szCs w:val="28"/>
              </w:rPr>
              <w:t xml:space="preserve">Кирпич и камень </w:t>
            </w:r>
          </w:p>
          <w:p w14:paraId="78DF3FC8" w14:textId="77777777" w:rsidR="00B01132" w:rsidRPr="007D7271" w:rsidRDefault="00B01132" w:rsidP="00585E17">
            <w:pPr>
              <w:jc w:val="both"/>
              <w:rPr>
                <w:szCs w:val="28"/>
              </w:rPr>
            </w:pPr>
            <w:r w:rsidRPr="007D7271">
              <w:rPr>
                <w:szCs w:val="28"/>
              </w:rPr>
              <w:t>керамические</w:t>
            </w:r>
          </w:p>
        </w:tc>
      </w:tr>
      <w:tr w:rsidR="00B01132" w:rsidRPr="007D7271" w14:paraId="7549404A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87BBBF4" w14:textId="77777777" w:rsidR="00B01132" w:rsidRPr="007D7271" w:rsidRDefault="00B01132" w:rsidP="00585E17">
            <w:pPr>
              <w:jc w:val="both"/>
              <w:rPr>
                <w:szCs w:val="28"/>
              </w:rPr>
            </w:pPr>
            <w:r w:rsidRPr="007D7271">
              <w:rPr>
                <w:szCs w:val="28"/>
              </w:rPr>
              <w:t xml:space="preserve">Кирпич и камни силикатные </w:t>
            </w:r>
          </w:p>
        </w:tc>
      </w:tr>
      <w:tr w:rsidR="00B01132" w:rsidRPr="007D7271" w14:paraId="1B94C4D5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63449C0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Блоки из горных </w:t>
            </w:r>
          </w:p>
          <w:p w14:paraId="6EFE0FC2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пород для производства облицовочных, архитектурно-строительных, мемориальных и др. изделий  </w:t>
            </w:r>
          </w:p>
        </w:tc>
      </w:tr>
      <w:tr w:rsidR="00B01132" w:rsidRPr="007D7271" w14:paraId="581810CE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54FD22E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Плиты декоративные на основе природного камня </w:t>
            </w:r>
          </w:p>
        </w:tc>
      </w:tr>
      <w:tr w:rsidR="00B01132" w:rsidRPr="007D7271" w14:paraId="375CA398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2E49A00E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Камни стеновые из горных пород </w:t>
            </w:r>
          </w:p>
        </w:tc>
      </w:tr>
      <w:tr w:rsidR="00B01132" w:rsidRPr="007D7271" w14:paraId="4706140D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77FCCE3D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Камни бортовые</w:t>
            </w:r>
            <w:r>
              <w:rPr>
                <w:szCs w:val="28"/>
              </w:rPr>
              <w:t xml:space="preserve"> </w:t>
            </w:r>
            <w:r w:rsidRPr="007D7271">
              <w:rPr>
                <w:szCs w:val="28"/>
              </w:rPr>
              <w:t>из горных пород</w:t>
            </w:r>
          </w:p>
        </w:tc>
      </w:tr>
      <w:tr w:rsidR="00B01132" w:rsidRPr="007D7271" w14:paraId="4145125A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4F3C0133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Плиты облицовочные пиленые из  природного  камня  </w:t>
            </w:r>
          </w:p>
        </w:tc>
      </w:tr>
      <w:tr w:rsidR="00B01132" w:rsidRPr="007D7271" w14:paraId="2C1D7680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11DDD4D9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Изделия    архитектурно-строительные из  природного камня  </w:t>
            </w:r>
          </w:p>
        </w:tc>
      </w:tr>
      <w:tr w:rsidR="00B01132" w:rsidRPr="007D7271" w14:paraId="2076AA6F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0157C6A6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Плиты  цементно-стружечные  </w:t>
            </w:r>
          </w:p>
        </w:tc>
      </w:tr>
      <w:tr w:rsidR="00B01132" w:rsidRPr="007D7271" w14:paraId="12BACC92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03753909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Плиты гипсовые </w:t>
            </w:r>
          </w:p>
          <w:p w14:paraId="4319BBCA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для перегородок </w:t>
            </w:r>
          </w:p>
        </w:tc>
      </w:tr>
      <w:tr w:rsidR="00B01132" w:rsidRPr="007D7271" w14:paraId="4D5BE361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346C426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Панели </w:t>
            </w:r>
          </w:p>
          <w:p w14:paraId="6CDFA7BD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гипсобетонные    для перегородок </w:t>
            </w:r>
          </w:p>
        </w:tc>
      </w:tr>
      <w:tr w:rsidR="00B01132" w:rsidRPr="007D7271" w14:paraId="4DE13575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592ED103" w14:textId="77777777" w:rsidR="00B01132" w:rsidRPr="007D7271" w:rsidRDefault="00B01132" w:rsidP="006C022C">
            <w:pPr>
              <w:pStyle w:val="a3"/>
              <w:rPr>
                <w:szCs w:val="28"/>
              </w:rPr>
            </w:pPr>
            <w:r w:rsidRPr="007D7271">
              <w:rPr>
                <w:szCs w:val="28"/>
              </w:rPr>
              <w:t xml:space="preserve">Камень брусчатый </w:t>
            </w:r>
          </w:p>
          <w:p w14:paraId="74153295" w14:textId="77777777" w:rsidR="00B01132" w:rsidRPr="007D7271" w:rsidRDefault="00B01132" w:rsidP="006C022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для дорожных  </w:t>
            </w:r>
            <w:r w:rsidRPr="007D7271">
              <w:rPr>
                <w:szCs w:val="28"/>
              </w:rPr>
              <w:t xml:space="preserve">покрытий </w:t>
            </w:r>
          </w:p>
        </w:tc>
      </w:tr>
      <w:tr w:rsidR="00B01132" w:rsidRPr="007D7271" w14:paraId="66F7D1A0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53CC9974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Плиты бетонные</w:t>
            </w:r>
          </w:p>
          <w:p w14:paraId="6B27C9B6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фасадные</w:t>
            </w:r>
          </w:p>
        </w:tc>
      </w:tr>
      <w:tr w:rsidR="00B01132" w:rsidRPr="007D7271" w14:paraId="79F9B958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4C31E4C8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Плиты бетонные </w:t>
            </w:r>
          </w:p>
          <w:p w14:paraId="31229796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тротуарные</w:t>
            </w:r>
          </w:p>
        </w:tc>
      </w:tr>
      <w:tr w:rsidR="00B01132" w:rsidRPr="007D7271" w14:paraId="6E8C3A24" w14:textId="77777777" w:rsidTr="00B01132">
        <w:trPr>
          <w:trHeight w:val="500"/>
          <w:jc w:val="center"/>
        </w:trPr>
        <w:tc>
          <w:tcPr>
            <w:tcW w:w="5000" w:type="pct"/>
            <w:shd w:val="clear" w:color="auto" w:fill="auto"/>
          </w:tcPr>
          <w:p w14:paraId="7C485BBA" w14:textId="77777777" w:rsidR="00B01132" w:rsidRPr="007D7271" w:rsidRDefault="00B01132" w:rsidP="00585E17">
            <w:pPr>
              <w:ind w:right="-108"/>
              <w:rPr>
                <w:szCs w:val="28"/>
              </w:rPr>
            </w:pPr>
            <w:r w:rsidRPr="007D7271">
              <w:rPr>
                <w:szCs w:val="28"/>
              </w:rPr>
              <w:t xml:space="preserve"> Конструкции железобетонные канализационных, водопроводных и газовых сетей</w:t>
            </w:r>
          </w:p>
        </w:tc>
      </w:tr>
      <w:tr w:rsidR="00B01132" w:rsidRPr="007D7271" w14:paraId="5C7771DC" w14:textId="77777777" w:rsidTr="00B01132">
        <w:trPr>
          <w:trHeight w:val="173"/>
          <w:jc w:val="center"/>
        </w:trPr>
        <w:tc>
          <w:tcPr>
            <w:tcW w:w="5000" w:type="pct"/>
            <w:shd w:val="clear" w:color="auto" w:fill="auto"/>
          </w:tcPr>
          <w:p w14:paraId="149F65C0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Плиты балконов и лоджий железобетонные</w:t>
            </w:r>
          </w:p>
        </w:tc>
      </w:tr>
      <w:tr w:rsidR="00B01132" w:rsidRPr="007D7271" w14:paraId="44ADF213" w14:textId="77777777" w:rsidTr="00B01132">
        <w:trPr>
          <w:trHeight w:val="70"/>
          <w:jc w:val="center"/>
        </w:trPr>
        <w:tc>
          <w:tcPr>
            <w:tcW w:w="5000" w:type="pct"/>
            <w:shd w:val="clear" w:color="auto" w:fill="auto"/>
          </w:tcPr>
          <w:p w14:paraId="6D57EA73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Плиты ленточных фундаментов железобетонные</w:t>
            </w:r>
          </w:p>
        </w:tc>
      </w:tr>
      <w:tr w:rsidR="00B01132" w:rsidRPr="007D7271" w14:paraId="2FBFC958" w14:textId="77777777" w:rsidTr="00B01132">
        <w:trPr>
          <w:trHeight w:val="562"/>
          <w:jc w:val="center"/>
        </w:trPr>
        <w:tc>
          <w:tcPr>
            <w:tcW w:w="5000" w:type="pct"/>
            <w:shd w:val="clear" w:color="auto" w:fill="auto"/>
          </w:tcPr>
          <w:p w14:paraId="602C8CC8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Шпалы железобетонные предварительно напряжённые для железных дорог колеи 1520 мм</w:t>
            </w:r>
          </w:p>
        </w:tc>
      </w:tr>
      <w:tr w:rsidR="00B01132" w:rsidRPr="007D7271" w14:paraId="33D2EDFB" w14:textId="77777777" w:rsidTr="00B01132">
        <w:trPr>
          <w:trHeight w:val="177"/>
          <w:jc w:val="center"/>
        </w:trPr>
        <w:tc>
          <w:tcPr>
            <w:tcW w:w="5000" w:type="pct"/>
            <w:shd w:val="clear" w:color="auto" w:fill="auto"/>
          </w:tcPr>
          <w:p w14:paraId="6B9C001F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Сваи железобетонные</w:t>
            </w:r>
          </w:p>
        </w:tc>
      </w:tr>
      <w:tr w:rsidR="00B01132" w:rsidRPr="007D7271" w14:paraId="4FB51562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3E0095A5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Плиты покрытий железобетонные для производственных зданий</w:t>
            </w:r>
          </w:p>
        </w:tc>
      </w:tr>
      <w:tr w:rsidR="00B01132" w:rsidRPr="007D7271" w14:paraId="4DAF4CB1" w14:textId="77777777" w:rsidTr="00B01132">
        <w:trPr>
          <w:trHeight w:val="136"/>
          <w:jc w:val="center"/>
        </w:trPr>
        <w:tc>
          <w:tcPr>
            <w:tcW w:w="5000" w:type="pct"/>
            <w:shd w:val="clear" w:color="auto" w:fill="auto"/>
          </w:tcPr>
          <w:p w14:paraId="71023AEC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Фундаменты железобетонные сборные под колонны каркаса межвидового применения для многоэтажных зданий</w:t>
            </w:r>
          </w:p>
        </w:tc>
      </w:tr>
      <w:tr w:rsidR="00B01132" w:rsidRPr="007D7271" w14:paraId="4A16C555" w14:textId="77777777" w:rsidTr="00B01132">
        <w:trPr>
          <w:trHeight w:val="703"/>
          <w:jc w:val="center"/>
        </w:trPr>
        <w:tc>
          <w:tcPr>
            <w:tcW w:w="5000" w:type="pct"/>
            <w:shd w:val="clear" w:color="auto" w:fill="auto"/>
          </w:tcPr>
          <w:p w14:paraId="591E043B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lastRenderedPageBreak/>
              <w:t>Звенья железобетонные водопропускных труб под насыпи автомобильных и железных дорог</w:t>
            </w:r>
          </w:p>
        </w:tc>
      </w:tr>
      <w:tr w:rsidR="00B01132" w:rsidRPr="007D7271" w14:paraId="612B761E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669D1E46" w14:textId="77777777" w:rsidR="00B01132" w:rsidRPr="007D7271" w:rsidRDefault="00B01132" w:rsidP="003805A6">
            <w:pPr>
              <w:rPr>
                <w:szCs w:val="28"/>
              </w:rPr>
            </w:pPr>
            <w:r w:rsidRPr="007D7271">
              <w:rPr>
                <w:szCs w:val="28"/>
              </w:rPr>
              <w:t xml:space="preserve">Опоры железобетонные </w:t>
            </w:r>
            <w:proofErr w:type="spellStart"/>
            <w:r w:rsidRPr="007D7271">
              <w:rPr>
                <w:szCs w:val="28"/>
              </w:rPr>
              <w:t>высоковольтно</w:t>
            </w:r>
            <w:proofErr w:type="spellEnd"/>
            <w:r w:rsidRPr="007D7271">
              <w:rPr>
                <w:szCs w:val="28"/>
              </w:rPr>
              <w:t>-сигнальных линий автоблокировки железных дорог</w:t>
            </w:r>
          </w:p>
        </w:tc>
      </w:tr>
      <w:tr w:rsidR="00B01132" w:rsidRPr="007D7271" w14:paraId="5ABFEC23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5B5F48A5" w14:textId="77777777" w:rsidR="00B01132" w:rsidRPr="007D7271" w:rsidRDefault="00B01132" w:rsidP="003805A6">
            <w:pPr>
              <w:rPr>
                <w:szCs w:val="28"/>
              </w:rPr>
            </w:pPr>
            <w:r w:rsidRPr="007D7271">
              <w:rPr>
                <w:szCs w:val="28"/>
              </w:rPr>
              <w:t>Плиты железобетонные для покрытий городских дорог</w:t>
            </w:r>
          </w:p>
        </w:tc>
      </w:tr>
      <w:tr w:rsidR="00B01132" w:rsidRPr="007D7271" w14:paraId="29A2E49E" w14:textId="77777777" w:rsidTr="00B01132">
        <w:trPr>
          <w:trHeight w:val="177"/>
          <w:jc w:val="center"/>
        </w:trPr>
        <w:tc>
          <w:tcPr>
            <w:tcW w:w="5000" w:type="pct"/>
            <w:shd w:val="clear" w:color="auto" w:fill="auto"/>
          </w:tcPr>
          <w:p w14:paraId="0FD2D5C2" w14:textId="77777777" w:rsidR="00B01132" w:rsidRPr="007D7271" w:rsidRDefault="00B01132" w:rsidP="003805A6">
            <w:pPr>
              <w:rPr>
                <w:szCs w:val="28"/>
              </w:rPr>
            </w:pPr>
            <w:r w:rsidRPr="007D7271">
              <w:rPr>
                <w:szCs w:val="28"/>
              </w:rPr>
              <w:t>Лотки железобетонные оросительных систем</w:t>
            </w:r>
          </w:p>
        </w:tc>
      </w:tr>
      <w:tr w:rsidR="00B01132" w:rsidRPr="007D7271" w14:paraId="648B32F7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6929559E" w14:textId="77777777" w:rsidR="00B01132" w:rsidRPr="007D7271" w:rsidRDefault="00B01132" w:rsidP="003805A6">
            <w:pPr>
              <w:rPr>
                <w:szCs w:val="28"/>
              </w:rPr>
            </w:pPr>
            <w:r w:rsidRPr="007D7271">
              <w:rPr>
                <w:szCs w:val="28"/>
              </w:rPr>
              <w:t>Ригели железобетонные для многоэтажных зданий</w:t>
            </w:r>
          </w:p>
        </w:tc>
      </w:tr>
      <w:tr w:rsidR="00B01132" w:rsidRPr="007D7271" w14:paraId="3EB37247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4B2F2CBC" w14:textId="77777777" w:rsidR="00B01132" w:rsidRPr="007D7271" w:rsidRDefault="00B01132" w:rsidP="003805A6">
            <w:pPr>
              <w:rPr>
                <w:szCs w:val="28"/>
              </w:rPr>
            </w:pPr>
            <w:r w:rsidRPr="007D7271">
              <w:rPr>
                <w:szCs w:val="28"/>
              </w:rPr>
              <w:t>Колонны железобетонные для многоэтажных зданий</w:t>
            </w:r>
          </w:p>
        </w:tc>
      </w:tr>
      <w:tr w:rsidR="00B01132" w:rsidRPr="007D7271" w14:paraId="6D193AA7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0533D61A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Блоки вентиляционные железобетонные</w:t>
            </w:r>
          </w:p>
        </w:tc>
      </w:tr>
      <w:tr w:rsidR="00B01132" w:rsidRPr="007D7271" w14:paraId="312CF5B1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7BEC0250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Перемычки железобетонные для зданий с кирпичными стенами</w:t>
            </w:r>
          </w:p>
        </w:tc>
      </w:tr>
      <w:tr w:rsidR="00B01132" w:rsidRPr="007D7271" w14:paraId="7016138E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24DA5694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Блоки бетонные для стен подвалов</w:t>
            </w:r>
          </w:p>
        </w:tc>
      </w:tr>
      <w:tr w:rsidR="00B01132" w:rsidRPr="007D7271" w14:paraId="25065966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19F914B7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Марши и площадки лестниц железобетонные</w:t>
            </w:r>
          </w:p>
        </w:tc>
      </w:tr>
      <w:tr w:rsidR="00B01132" w:rsidRPr="007D7271" w14:paraId="1A5281F1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7FA058DF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Ступени железобетонные и бетонные</w:t>
            </w:r>
          </w:p>
        </w:tc>
      </w:tr>
      <w:tr w:rsidR="00B01132" w:rsidRPr="007D7271" w14:paraId="6A3CECBD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6A4FC720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Камни бетонные и железобетонные бортовые</w:t>
            </w:r>
          </w:p>
        </w:tc>
      </w:tr>
      <w:tr w:rsidR="00B01132" w:rsidRPr="007D7271" w14:paraId="1A80C325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3E530DAA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Камни бетонные стеновые</w:t>
            </w:r>
          </w:p>
        </w:tc>
      </w:tr>
      <w:tr w:rsidR="00B01132" w:rsidRPr="007D7271" w14:paraId="3FFCD519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58CB2AAC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Плиты перекрытий железобетонные многопустотные для зданий и сооружений</w:t>
            </w:r>
          </w:p>
        </w:tc>
      </w:tr>
      <w:tr w:rsidR="00B01132" w:rsidRPr="007D7271" w14:paraId="1CD838A6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6188095B" w14:textId="77777777" w:rsidR="00B01132" w:rsidRPr="007D7271" w:rsidRDefault="00B01132" w:rsidP="006C022C">
            <w:pPr>
              <w:rPr>
                <w:szCs w:val="28"/>
              </w:rPr>
            </w:pPr>
            <w:r w:rsidRPr="007D7271">
              <w:rPr>
                <w:szCs w:val="28"/>
              </w:rPr>
              <w:t>Конструкции и изделия бетонные и   железобетонные сборные</w:t>
            </w:r>
          </w:p>
        </w:tc>
      </w:tr>
      <w:tr w:rsidR="00B01132" w:rsidRPr="007D7271" w14:paraId="10797B38" w14:textId="77777777" w:rsidTr="00B01132">
        <w:trPr>
          <w:jc w:val="center"/>
        </w:trPr>
        <w:tc>
          <w:tcPr>
            <w:tcW w:w="5000" w:type="pct"/>
            <w:shd w:val="clear" w:color="auto" w:fill="FFFFFF"/>
          </w:tcPr>
          <w:p w14:paraId="2E0206FB" w14:textId="77777777" w:rsidR="00B01132" w:rsidRPr="007D7271" w:rsidRDefault="00B01132" w:rsidP="00E65EB4">
            <w:pPr>
              <w:rPr>
                <w:szCs w:val="28"/>
              </w:rPr>
            </w:pPr>
            <w:r w:rsidRPr="007D7271">
              <w:rPr>
                <w:szCs w:val="28"/>
              </w:rPr>
              <w:t>Изделия железобетонные и бетонные для строительства,  в т.ч.  арматурные и  закладные  изделия сварные</w:t>
            </w:r>
          </w:p>
        </w:tc>
      </w:tr>
      <w:tr w:rsidR="00B01132" w:rsidRPr="007D7271" w14:paraId="113AFC34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F78D01D" w14:textId="77777777" w:rsidR="00B01132" w:rsidRPr="00585E17" w:rsidRDefault="00B01132" w:rsidP="00585E17">
            <w:pPr>
              <w:pStyle w:val="ac"/>
              <w:rPr>
                <w:color w:val="auto"/>
                <w:sz w:val="28"/>
                <w:szCs w:val="28"/>
              </w:rPr>
            </w:pPr>
            <w:r w:rsidRPr="007D7271">
              <w:rPr>
                <w:color w:val="auto"/>
                <w:sz w:val="28"/>
                <w:szCs w:val="28"/>
              </w:rPr>
              <w:t>Крошка мраморная    электротехническая</w:t>
            </w:r>
          </w:p>
        </w:tc>
      </w:tr>
      <w:tr w:rsidR="00B01132" w:rsidRPr="007D7271" w14:paraId="26B90FB6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1EEA06EC" w14:textId="77777777" w:rsidR="00B01132" w:rsidRPr="007D7271" w:rsidRDefault="00B01132" w:rsidP="00585E17">
            <w:pPr>
              <w:snapToGrid w:val="0"/>
              <w:jc w:val="both"/>
              <w:rPr>
                <w:szCs w:val="28"/>
              </w:rPr>
            </w:pPr>
            <w:r w:rsidRPr="007D7271">
              <w:rPr>
                <w:szCs w:val="28"/>
              </w:rPr>
              <w:t xml:space="preserve">Известь строительная  </w:t>
            </w:r>
          </w:p>
        </w:tc>
      </w:tr>
      <w:tr w:rsidR="00B01132" w:rsidRPr="007D7271" w14:paraId="43289055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249C761C" w14:textId="77777777" w:rsidR="00B01132" w:rsidRPr="007D7271" w:rsidRDefault="00B01132" w:rsidP="00585E17">
            <w:pPr>
              <w:pStyle w:val="a3"/>
              <w:spacing w:line="240" w:lineRule="atLeast"/>
              <w:rPr>
                <w:szCs w:val="28"/>
              </w:rPr>
            </w:pPr>
            <w:r w:rsidRPr="007D7271">
              <w:rPr>
                <w:szCs w:val="28"/>
              </w:rPr>
              <w:t>Известняк</w:t>
            </w:r>
          </w:p>
        </w:tc>
      </w:tr>
      <w:tr w:rsidR="00B01132" w:rsidRPr="007D7271" w14:paraId="73F74ED7" w14:textId="77777777" w:rsidTr="00B01132">
        <w:trPr>
          <w:jc w:val="center"/>
        </w:trPr>
        <w:tc>
          <w:tcPr>
            <w:tcW w:w="5000" w:type="pct"/>
            <w:shd w:val="clear" w:color="auto" w:fill="auto"/>
          </w:tcPr>
          <w:p w14:paraId="0635E453" w14:textId="77777777" w:rsidR="00B01132" w:rsidRPr="007D7271" w:rsidRDefault="00B01132" w:rsidP="00585E17">
            <w:pPr>
              <w:pStyle w:val="a3"/>
              <w:spacing w:line="240" w:lineRule="atLeast"/>
              <w:rPr>
                <w:szCs w:val="28"/>
              </w:rPr>
            </w:pPr>
            <w:r w:rsidRPr="007D7271">
              <w:rPr>
                <w:szCs w:val="28"/>
              </w:rPr>
              <w:t>Мука известняковая</w:t>
            </w:r>
          </w:p>
        </w:tc>
      </w:tr>
      <w:tr w:rsidR="00B01132" w:rsidRPr="007D7271" w14:paraId="2EF9506B" w14:textId="77777777" w:rsidTr="00B01132">
        <w:trPr>
          <w:trHeight w:val="420"/>
          <w:jc w:val="center"/>
        </w:trPr>
        <w:tc>
          <w:tcPr>
            <w:tcW w:w="5000" w:type="pct"/>
            <w:shd w:val="clear" w:color="auto" w:fill="auto"/>
          </w:tcPr>
          <w:p w14:paraId="719876B4" w14:textId="77777777" w:rsidR="00B01132" w:rsidRPr="007D7271" w:rsidRDefault="00B01132" w:rsidP="00585E17">
            <w:pPr>
              <w:rPr>
                <w:szCs w:val="28"/>
              </w:rPr>
            </w:pPr>
            <w:r w:rsidRPr="007D7271">
              <w:rPr>
                <w:szCs w:val="28"/>
              </w:rPr>
              <w:t>Плиты и маты из минеральной  ваты на синтетическом  связующем  теплоизоляционные</w:t>
            </w:r>
          </w:p>
        </w:tc>
      </w:tr>
    </w:tbl>
    <w:p w14:paraId="2D8EEB25" w14:textId="77777777" w:rsidR="00002697" w:rsidRDefault="00002697" w:rsidP="007D7271">
      <w:pPr>
        <w:ind w:left="720"/>
        <w:rPr>
          <w:rFonts w:eastAsiaTheme="minorHAnsi"/>
          <w:b/>
          <w:bCs/>
          <w:color w:val="000000"/>
          <w:szCs w:val="28"/>
          <w:lang w:eastAsia="en-US"/>
        </w:rPr>
      </w:pPr>
    </w:p>
    <w:p w14:paraId="5EDFBA5A" w14:textId="1D41DB48" w:rsidR="007D7271" w:rsidRPr="00CC1E27" w:rsidRDefault="00B01132" w:rsidP="007D7271">
      <w:pPr>
        <w:ind w:left="720"/>
        <w:rPr>
          <w:sz w:val="20"/>
        </w:rPr>
      </w:pPr>
      <w:r>
        <w:rPr>
          <w:rFonts w:eastAsiaTheme="minorHAnsi"/>
          <w:b/>
          <w:bCs/>
          <w:color w:val="000000"/>
          <w:szCs w:val="28"/>
          <w:lang w:val="kk-KZ" w:eastAsia="en-US"/>
        </w:rPr>
        <w:t xml:space="preserve">           </w:t>
      </w:r>
      <w:r w:rsidR="00672444">
        <w:rPr>
          <w:rFonts w:eastAsiaTheme="minorHAnsi"/>
          <w:b/>
          <w:bCs/>
          <w:color w:val="000000"/>
          <w:szCs w:val="28"/>
          <w:lang w:val="kk-KZ" w:eastAsia="en-US"/>
        </w:rPr>
        <w:t xml:space="preserve">  </w:t>
      </w:r>
      <w:r>
        <w:rPr>
          <w:rFonts w:eastAsiaTheme="minorHAnsi"/>
          <w:b/>
          <w:bCs/>
          <w:color w:val="000000"/>
          <w:szCs w:val="28"/>
          <w:lang w:val="kk-KZ" w:eastAsia="en-US"/>
        </w:rPr>
        <w:t xml:space="preserve"> </w:t>
      </w:r>
      <w:r w:rsidR="00002697" w:rsidRPr="00002697">
        <w:rPr>
          <w:rFonts w:eastAsiaTheme="minorHAnsi"/>
          <w:b/>
          <w:bCs/>
          <w:color w:val="000000"/>
          <w:szCs w:val="28"/>
          <w:lang w:eastAsia="en-US"/>
        </w:rPr>
        <w:t xml:space="preserve">Дополнительно лаборатория проводит испытания: </w:t>
      </w:r>
    </w:p>
    <w:tbl>
      <w:tblPr>
        <w:tblW w:w="0" w:type="auto"/>
        <w:tblInd w:w="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</w:tblGrid>
      <w:tr w:rsidR="00B01132" w:rsidRPr="00002697" w14:paraId="01CAA56C" w14:textId="77777777" w:rsidTr="00B01132">
        <w:trPr>
          <w:trHeight w:val="1082"/>
        </w:trPr>
        <w:tc>
          <w:tcPr>
            <w:tcW w:w="7088" w:type="dxa"/>
          </w:tcPr>
          <w:p w14:paraId="47FCF0F7" w14:textId="77777777" w:rsidR="00B01132" w:rsidRPr="00002697" w:rsidRDefault="00B01132" w:rsidP="000026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02697">
              <w:rPr>
                <w:rFonts w:eastAsiaTheme="minorHAnsi"/>
                <w:color w:val="000000"/>
                <w:szCs w:val="28"/>
                <w:lang w:eastAsia="en-US"/>
              </w:rPr>
              <w:t xml:space="preserve">Контроль 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</w:t>
            </w:r>
            <w:r w:rsidRPr="00002697">
              <w:rPr>
                <w:rFonts w:eastAsiaTheme="minorHAnsi"/>
                <w:color w:val="000000"/>
                <w:szCs w:val="28"/>
                <w:lang w:eastAsia="en-US"/>
              </w:rPr>
              <w:t xml:space="preserve">прочности бетона неразрушающим методом </w:t>
            </w:r>
          </w:p>
          <w:p w14:paraId="4DB502DB" w14:textId="77777777" w:rsidR="00B01132" w:rsidRPr="00002697" w:rsidRDefault="00B01132" w:rsidP="000026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02697">
              <w:rPr>
                <w:rFonts w:eastAsiaTheme="minorHAnsi"/>
                <w:color w:val="000000"/>
                <w:szCs w:val="28"/>
                <w:lang w:eastAsia="en-US"/>
              </w:rPr>
              <w:t xml:space="preserve">- выезд </w:t>
            </w:r>
          </w:p>
          <w:p w14:paraId="343B5E35" w14:textId="77777777" w:rsidR="00B01132" w:rsidRPr="00002697" w:rsidRDefault="00B01132" w:rsidP="000026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02697">
              <w:rPr>
                <w:rFonts w:eastAsiaTheme="minorHAnsi"/>
                <w:color w:val="000000"/>
                <w:szCs w:val="28"/>
                <w:lang w:eastAsia="en-US"/>
              </w:rPr>
              <w:t xml:space="preserve">- 10 точек </w:t>
            </w:r>
          </w:p>
          <w:p w14:paraId="6499D824" w14:textId="77777777" w:rsidR="00B01132" w:rsidRPr="00002697" w:rsidRDefault="00B01132" w:rsidP="000026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B01132" w:rsidRPr="00002697" w14:paraId="5C9383FC" w14:textId="77777777" w:rsidTr="00B01132">
        <w:trPr>
          <w:trHeight w:val="109"/>
        </w:trPr>
        <w:tc>
          <w:tcPr>
            <w:tcW w:w="7088" w:type="dxa"/>
          </w:tcPr>
          <w:p w14:paraId="5638C061" w14:textId="77777777" w:rsidR="00B01132" w:rsidRPr="00002697" w:rsidRDefault="00B01132" w:rsidP="0000269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002697">
              <w:rPr>
                <w:rFonts w:eastAsiaTheme="minorHAnsi"/>
                <w:color w:val="000000"/>
                <w:szCs w:val="28"/>
                <w:lang w:eastAsia="en-US"/>
              </w:rPr>
              <w:t xml:space="preserve">Удельная эффективная активность естественных радионуклидов </w:t>
            </w:r>
          </w:p>
        </w:tc>
      </w:tr>
    </w:tbl>
    <w:p w14:paraId="223B3224" w14:textId="77777777" w:rsidR="007D7271" w:rsidRPr="00CC1E27" w:rsidRDefault="007D7271" w:rsidP="007D7271">
      <w:pPr>
        <w:ind w:firstLine="709"/>
        <w:jc w:val="center"/>
        <w:rPr>
          <w:b/>
          <w:sz w:val="20"/>
        </w:rPr>
      </w:pPr>
    </w:p>
    <w:p w14:paraId="53FF4F84" w14:textId="77777777" w:rsidR="007D7271" w:rsidRPr="00CC1E27" w:rsidRDefault="007D7271" w:rsidP="007D7271">
      <w:pPr>
        <w:ind w:firstLine="709"/>
        <w:jc w:val="center"/>
        <w:rPr>
          <w:b/>
          <w:sz w:val="20"/>
        </w:rPr>
      </w:pPr>
    </w:p>
    <w:p w14:paraId="049A5CE3" w14:textId="77777777" w:rsidR="007D7271" w:rsidRPr="00CC1E27" w:rsidRDefault="007D7271" w:rsidP="007D7271">
      <w:pPr>
        <w:ind w:firstLine="709"/>
        <w:jc w:val="center"/>
        <w:rPr>
          <w:b/>
          <w:sz w:val="20"/>
        </w:rPr>
      </w:pPr>
    </w:p>
    <w:p w14:paraId="30EA3374" w14:textId="77777777" w:rsidR="006E77C6" w:rsidRDefault="006E77C6"/>
    <w:sectPr w:rsidR="006E77C6" w:rsidSect="00AA1D8C">
      <w:pgSz w:w="11906" w:h="16838"/>
      <w:pgMar w:top="426" w:right="720" w:bottom="426" w:left="720" w:header="138" w:footer="75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1"/>
    <w:rsid w:val="00002697"/>
    <w:rsid w:val="000044A1"/>
    <w:rsid w:val="0011033B"/>
    <w:rsid w:val="001C00D5"/>
    <w:rsid w:val="0020297F"/>
    <w:rsid w:val="00232D60"/>
    <w:rsid w:val="00277CCC"/>
    <w:rsid w:val="00334711"/>
    <w:rsid w:val="003805A6"/>
    <w:rsid w:val="00382CFA"/>
    <w:rsid w:val="004660B2"/>
    <w:rsid w:val="004D3B6D"/>
    <w:rsid w:val="00523589"/>
    <w:rsid w:val="00531D04"/>
    <w:rsid w:val="00585E17"/>
    <w:rsid w:val="00672444"/>
    <w:rsid w:val="006D332C"/>
    <w:rsid w:val="006E56AA"/>
    <w:rsid w:val="006E77C6"/>
    <w:rsid w:val="006F5FA5"/>
    <w:rsid w:val="007B5F14"/>
    <w:rsid w:val="007D7271"/>
    <w:rsid w:val="00967ECD"/>
    <w:rsid w:val="009B0FF1"/>
    <w:rsid w:val="009B364E"/>
    <w:rsid w:val="00A7491B"/>
    <w:rsid w:val="00A85E87"/>
    <w:rsid w:val="00B01132"/>
    <w:rsid w:val="00B07BFD"/>
    <w:rsid w:val="00B837D1"/>
    <w:rsid w:val="00CB1BD8"/>
    <w:rsid w:val="00D24086"/>
    <w:rsid w:val="00E1546F"/>
    <w:rsid w:val="00E65EB4"/>
    <w:rsid w:val="00EB1017"/>
    <w:rsid w:val="00EF38FF"/>
    <w:rsid w:val="00F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C2D6"/>
  <w15:docId w15:val="{C44B7964-9123-4D14-8C8E-4CF80A5F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D7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7D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D72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a"/>
    <w:rsid w:val="007D7271"/>
    <w:pPr>
      <w:autoSpaceDE w:val="0"/>
      <w:spacing w:line="240" w:lineRule="atLeast"/>
      <w:ind w:left="-108"/>
    </w:pPr>
    <w:rPr>
      <w:sz w:val="24"/>
      <w:szCs w:val="24"/>
      <w:lang w:eastAsia="ar-SA"/>
    </w:rPr>
  </w:style>
  <w:style w:type="character" w:customStyle="1" w:styleId="s0">
    <w:name w:val="s0"/>
    <w:uiPriority w:val="99"/>
    <w:rsid w:val="007D727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8">
    <w:name w:val="Normal (Web)"/>
    <w:basedOn w:val="a"/>
    <w:rsid w:val="007D7271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7D7271"/>
    <w:rPr>
      <w:b/>
      <w:bCs/>
    </w:rPr>
  </w:style>
  <w:style w:type="paragraph" w:styleId="aa">
    <w:name w:val="Body Text"/>
    <w:basedOn w:val="a"/>
    <w:link w:val="ab"/>
    <w:rsid w:val="007D7271"/>
    <w:pPr>
      <w:jc w:val="both"/>
    </w:pPr>
    <w:rPr>
      <w:lang w:val="en-US"/>
    </w:rPr>
  </w:style>
  <w:style w:type="character" w:customStyle="1" w:styleId="ab">
    <w:name w:val="Основной текст Знак"/>
    <w:basedOn w:val="a0"/>
    <w:link w:val="aa"/>
    <w:rsid w:val="007D727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c">
    <w:name w:val="No Spacing"/>
    <w:uiPriority w:val="1"/>
    <w:qFormat/>
    <w:rsid w:val="007D72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reformat">
    <w:name w:val="Preformat"/>
    <w:rsid w:val="007D727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7D7271"/>
    <w:pPr>
      <w:autoSpaceDE w:val="0"/>
      <w:ind w:right="-74"/>
    </w:pPr>
    <w:rPr>
      <w:sz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D727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7D727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D7271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Знак Знак Знак"/>
    <w:basedOn w:val="a"/>
    <w:autoRedefine/>
    <w:rsid w:val="007D7271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styleId="af2">
    <w:name w:val="Hyperlink"/>
    <w:uiPriority w:val="99"/>
    <w:semiHidden/>
    <w:unhideWhenUsed/>
    <w:rsid w:val="007D7271"/>
    <w:rPr>
      <w:rFonts w:ascii="Times New Roman" w:hAnsi="Times New Roman" w:cs="Times New Roman" w:hint="default"/>
      <w:color w:val="333399"/>
      <w:u w:val="single"/>
    </w:rPr>
  </w:style>
  <w:style w:type="paragraph" w:customStyle="1" w:styleId="CharCharCharChar">
    <w:name w:val="Char Char Знак Знак Char Char Знак"/>
    <w:basedOn w:val="a"/>
    <w:autoRedefine/>
    <w:rsid w:val="007D7271"/>
    <w:pPr>
      <w:spacing w:after="160" w:line="240" w:lineRule="exact"/>
    </w:pPr>
    <w:rPr>
      <w:rFonts w:eastAsia="SimSun"/>
      <w:b/>
      <w:szCs w:val="24"/>
      <w:lang w:val="en-US" w:eastAsia="en-US"/>
    </w:rPr>
  </w:style>
  <w:style w:type="character" w:customStyle="1" w:styleId="s1">
    <w:name w:val="s1"/>
    <w:rsid w:val="007D727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3">
    <w:name w:val="Balloon Text"/>
    <w:basedOn w:val="a"/>
    <w:link w:val="af4"/>
    <w:uiPriority w:val="99"/>
    <w:semiHidden/>
    <w:unhideWhenUsed/>
    <w:rsid w:val="007D7271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7271"/>
    <w:rPr>
      <w:rFonts w:ascii="Tahoma" w:eastAsia="Times New Roman" w:hAnsi="Tahoma" w:cs="Times New Roman"/>
      <w:sz w:val="16"/>
      <w:szCs w:val="16"/>
    </w:rPr>
  </w:style>
  <w:style w:type="paragraph" w:customStyle="1" w:styleId="1">
    <w:name w:val="Знак Знак1 Знак Знак Знак Знак"/>
    <w:basedOn w:val="a"/>
    <w:autoRedefine/>
    <w:rsid w:val="007D7271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10">
    <w:name w:val="Обычный1"/>
    <w:rsid w:val="007D7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2019-09-24T06:22:00Z</cp:lastPrinted>
  <dcterms:created xsi:type="dcterms:W3CDTF">2021-03-05T10:17:00Z</dcterms:created>
  <dcterms:modified xsi:type="dcterms:W3CDTF">2021-03-05T10:17:00Z</dcterms:modified>
</cp:coreProperties>
</file>